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E2736" w14:textId="5D15C23E" w:rsidR="00646929" w:rsidRPr="007C0AFB" w:rsidRDefault="00920AF1" w:rsidP="007C0AFB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都匀经济开发区20</w:t>
      </w:r>
      <w:r>
        <w:rPr>
          <w:rFonts w:ascii="宋体" w:eastAsia="宋体" w:hAnsi="宋体"/>
          <w:b/>
          <w:bCs/>
          <w:sz w:val="36"/>
          <w:szCs w:val="36"/>
        </w:rPr>
        <w:t>2</w:t>
      </w:r>
      <w:r w:rsidR="00213764">
        <w:rPr>
          <w:rFonts w:ascii="宋体" w:eastAsia="宋体" w:hAnsi="宋体"/>
          <w:b/>
          <w:bCs/>
          <w:sz w:val="36"/>
          <w:szCs w:val="36"/>
        </w:rPr>
        <w:t>2</w:t>
      </w:r>
      <w:r>
        <w:rPr>
          <w:rFonts w:ascii="宋体" w:eastAsia="宋体" w:hAnsi="宋体" w:hint="eastAsia"/>
          <w:b/>
          <w:bCs/>
          <w:sz w:val="36"/>
          <w:szCs w:val="36"/>
        </w:rPr>
        <w:t>年</w:t>
      </w:r>
      <w:r w:rsidR="007C0AFB" w:rsidRPr="007C0AFB">
        <w:rPr>
          <w:rFonts w:ascii="宋体" w:eastAsia="宋体" w:hAnsi="宋体" w:hint="eastAsia"/>
          <w:b/>
          <w:bCs/>
          <w:sz w:val="36"/>
          <w:szCs w:val="36"/>
        </w:rPr>
        <w:t>公开重大政策和重点项目绩效执行结果</w:t>
      </w:r>
    </w:p>
    <w:p w14:paraId="04097532" w14:textId="77777777" w:rsidR="007C0AFB" w:rsidRPr="007C0AFB" w:rsidRDefault="007C0AFB" w:rsidP="007C0AFB">
      <w:pPr>
        <w:jc w:val="center"/>
        <w:rPr>
          <w:rFonts w:ascii="仿宋_GB2312" w:eastAsia="仿宋_GB2312"/>
          <w:b/>
          <w:bCs/>
          <w:sz w:val="36"/>
          <w:szCs w:val="36"/>
        </w:rPr>
      </w:pPr>
    </w:p>
    <w:p w14:paraId="1F898260" w14:textId="64DAE666" w:rsidR="00385E69" w:rsidRDefault="00061237" w:rsidP="007C0AFB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061237">
        <w:rPr>
          <w:rFonts w:ascii="仿宋_GB2312" w:eastAsia="仿宋_GB2312" w:hAnsi="宋体" w:cs="宋体" w:hint="eastAsia"/>
          <w:sz w:val="32"/>
          <w:szCs w:val="32"/>
        </w:rPr>
        <w:t>2022年财政共审核全区入库项目251个。为了加强和深化我区预算绩效管理，强化支出责任意识和效率意识，提高预算执行绩效，完善绩效运行监控机制，推动实现绩效目标实现程度和预算执行进度的“双监控”，9月下发了《都匀经济开发区财政局关于开展2022年区级预算绩效运行监控的通知》，对全区2022年纳入预算的项目库，组织预算单位进行半年绩效评价工作。</w:t>
      </w:r>
    </w:p>
    <w:p w14:paraId="3CC5C460" w14:textId="0A0B713E" w:rsidR="00061237" w:rsidRDefault="00061237" w:rsidP="007C0AFB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14:paraId="74040D3F" w14:textId="77777777" w:rsidR="00061237" w:rsidRPr="00061237" w:rsidRDefault="00061237" w:rsidP="007C0AFB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3F265E5E" w14:textId="4255052C" w:rsidR="00385E69" w:rsidRDefault="00061237" w:rsidP="00061237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都匀经济开发区财政局</w:t>
      </w:r>
    </w:p>
    <w:p w14:paraId="52B4466B" w14:textId="192CC053" w:rsidR="00061237" w:rsidRPr="00061237" w:rsidRDefault="00061237" w:rsidP="00061237">
      <w:pPr>
        <w:ind w:right="320"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ascii="仿宋_GB2312" w:eastAsia="仿宋_GB2312" w:hint="eastAsia"/>
          <w:sz w:val="32"/>
          <w:szCs w:val="32"/>
        </w:rPr>
        <w:t>年8月1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7DEFDD19" w14:textId="77777777" w:rsidR="00385E69" w:rsidRPr="007C0AFB" w:rsidRDefault="00385E69" w:rsidP="00061237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385E69" w:rsidRPr="007C0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6D204" w14:textId="77777777" w:rsidR="00296C95" w:rsidRDefault="00296C95" w:rsidP="00213764">
      <w:r>
        <w:separator/>
      </w:r>
    </w:p>
  </w:endnote>
  <w:endnote w:type="continuationSeparator" w:id="0">
    <w:p w14:paraId="4F2BF82D" w14:textId="77777777" w:rsidR="00296C95" w:rsidRDefault="00296C95" w:rsidP="0021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05819" w14:textId="77777777" w:rsidR="00296C95" w:rsidRDefault="00296C95" w:rsidP="00213764">
      <w:r>
        <w:separator/>
      </w:r>
    </w:p>
  </w:footnote>
  <w:footnote w:type="continuationSeparator" w:id="0">
    <w:p w14:paraId="276769AE" w14:textId="77777777" w:rsidR="00296C95" w:rsidRDefault="00296C95" w:rsidP="00213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0F"/>
    <w:rsid w:val="00061237"/>
    <w:rsid w:val="00213764"/>
    <w:rsid w:val="00296C95"/>
    <w:rsid w:val="00385E69"/>
    <w:rsid w:val="00646929"/>
    <w:rsid w:val="007C0AFB"/>
    <w:rsid w:val="0082240F"/>
    <w:rsid w:val="00920AF1"/>
    <w:rsid w:val="00D8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CC4DC"/>
  <w15:chartTrackingRefBased/>
  <w15:docId w15:val="{D7CA079E-DD61-45D8-B712-420AB5BC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37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3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37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2022-12-26T06:55:00Z</dcterms:created>
  <dcterms:modified xsi:type="dcterms:W3CDTF">2023-08-15T08:34:00Z</dcterms:modified>
</cp:coreProperties>
</file>